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BA" w:rsidRDefault="0010440B">
      <w:pPr>
        <w:widowControl w:val="0"/>
        <w:rPr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ggiornamento P.T.O.F. 2017/2018</w:t>
      </w:r>
    </w:p>
    <w:p w:rsidR="00FB4ABA" w:rsidRDefault="00FB4ABA">
      <w:pPr>
        <w:widowControl w:val="0"/>
        <w:jc w:val="both"/>
        <w:rPr>
          <w:sz w:val="22"/>
          <w:szCs w:val="22"/>
        </w:rPr>
      </w:pPr>
    </w:p>
    <w:p w:rsidR="00FB4ABA" w:rsidRDefault="0010440B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AREA 1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>Area della salute e promozione del benessere scolastico</w:t>
      </w:r>
      <w:r>
        <w:rPr>
          <w:rFonts w:ascii="Arial" w:eastAsia="Arial" w:hAnsi="Arial" w:cs="Arial"/>
          <w:sz w:val="22"/>
          <w:szCs w:val="22"/>
        </w:rPr>
        <w:t xml:space="preserve"> L'area interessa tutti i percorsi volti a predisporre strategie e strumenti atti a garantire l’equità e la riuscita formativa degli studenti, promuovendo le eccellenze e attivando progetti di prevenzione alla dispersione scolastica attraverso la creazione</w:t>
      </w:r>
      <w:r>
        <w:rPr>
          <w:rFonts w:ascii="Arial" w:eastAsia="Arial" w:hAnsi="Arial" w:cs="Arial"/>
          <w:sz w:val="22"/>
          <w:szCs w:val="22"/>
        </w:rPr>
        <w:t xml:space="preserve"> di percorsi di accoglienza, continuità, orientamento, “benessere” a scuola, integrazione alunni stranieri e H, mediazione linguistica, interventi per il rinforzo ed il recupero e per il potenziamento, per qualificare il tempo scolastico </w:t>
      </w:r>
    </w:p>
    <w:tbl>
      <w:tblPr>
        <w:tblStyle w:val="a"/>
        <w:tblW w:w="145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10"/>
        <w:gridCol w:w="3330"/>
        <w:gridCol w:w="2497"/>
        <w:gridCol w:w="3739"/>
      </w:tblGrid>
      <w:tr w:rsidR="00FB4ABA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ez-cl.  alunni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Ed. Interculturale e integrazione alunni stranieri.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Istituto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Bulfon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Piccolissimi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infanzia Treppo Grande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ez Piccoli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Gerussi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impegno a…..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ind w:lef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primaria Avilla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Cerutti - Rizzi 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Noi, il giardino della vita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ind w:lef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primaria Madonna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Negro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Partecipo quindi…rispetto!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ind w:lef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primaria S.Stefano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Mansutti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Il sabato del villaggio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ind w:lef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primaria Treppo Grande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Burello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Smart Future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4" w:lineRule="auto"/>
              <w:ind w:lef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sc. primaria Treppo Grande 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Foschiani-Crapiz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Frutta e Verdura nelle scuole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sc. primaria Treppo Grande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Teon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TABLETizziamoci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spacing w:line="326" w:lineRule="auto"/>
              <w:ind w:lef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assi seconde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Foschiani/Molinaro/De Monte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Sportello d'ascolto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Pagani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Metodo di studio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classi terze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Faleschini</w:t>
            </w:r>
          </w:p>
        </w:tc>
      </w:tr>
      <w:tr w:rsidR="00FB4ABA">
        <w:trPr>
          <w:trHeight w:val="32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Storytelling: le storie animate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Infanzia Buja e Treppo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sez Grandi</w:t>
            </w:r>
          </w:p>
        </w:tc>
        <w:tc>
          <w:tcPr>
            <w:tcW w:w="37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CATALOGO DIGITALE FVG</w:t>
            </w:r>
          </w:p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Crapiz</w:t>
            </w:r>
          </w:p>
        </w:tc>
      </w:tr>
      <w:tr w:rsidR="00FB4ABA">
        <w:trPr>
          <w:trHeight w:val="32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Sicuri e consapevoli su Internet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primarie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5^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FB4AB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B4ABA">
        <w:trPr>
          <w:trHeight w:val="32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Percorsi di webquest e apprendimento collaborativo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cl. 1^ 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FB4A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4ABA">
        <w:trPr>
          <w:trHeight w:val="32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Storytelling: le storie animate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primarie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4^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FB4A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4ABA">
        <w:trPr>
          <w:trHeight w:val="32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Mappe concettuali grafiche e testuali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2^</w:t>
            </w:r>
          </w:p>
        </w:tc>
        <w:tc>
          <w:tcPr>
            <w:tcW w:w="3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FB4A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4ABA">
        <w:trPr>
          <w:trHeight w:val="320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 presento... ECDL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primaria S.Stefano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classe quinta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Ganzitti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Progetto per Crescere (Lions Quest)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sc.primaria e secondaria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classi aderenti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Crapiz</w:t>
            </w:r>
          </w:p>
        </w:tc>
      </w:tr>
    </w:tbl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10440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9900"/>
          <w:sz w:val="22"/>
          <w:szCs w:val="22"/>
        </w:rPr>
        <w:t>SEGMENTO DOCENTI</w:t>
      </w:r>
    </w:p>
    <w:tbl>
      <w:tblPr>
        <w:tblStyle w:val="a0"/>
        <w:tblW w:w="14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10"/>
        <w:gridCol w:w="3285"/>
        <w:gridCol w:w="2580"/>
        <w:gridCol w:w="3695"/>
      </w:tblGrid>
      <w:tr w:rsidR="00FB4ABA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Parliamone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.. bene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 primarie e secondaria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docenti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Crapiz</w:t>
            </w:r>
          </w:p>
        </w:tc>
      </w:tr>
      <w:tr w:rsidR="00FB4ABA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Prevenzione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infanzia Buja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docenti/alunni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Sava </w:t>
            </w:r>
          </w:p>
        </w:tc>
      </w:tr>
    </w:tbl>
    <w:p w:rsidR="00FB4ABA" w:rsidRDefault="0010440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>*</w:t>
      </w:r>
      <w:r>
        <w:rPr>
          <w:rFonts w:ascii="Arial" w:eastAsia="Arial" w:hAnsi="Arial" w:cs="Arial"/>
          <w:b/>
          <w:sz w:val="24"/>
          <w:szCs w:val="24"/>
        </w:rPr>
        <w:t xml:space="preserve"> se finanziato</w:t>
      </w:r>
    </w:p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10440B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AREA 2: Area dei linguaggi musicali e artistico espressivi</w:t>
      </w:r>
      <w:r>
        <w:rPr>
          <w:rFonts w:ascii="Arial" w:eastAsia="Arial" w:hAnsi="Arial" w:cs="Arial"/>
          <w:sz w:val="22"/>
          <w:szCs w:val="22"/>
        </w:rPr>
        <w:t xml:space="preserve"> L'area individua progetti di attività musicale che possano offrire occasione di espressione e fruizione di linguaggi musicali, grafico-pittorico, cinematografico attraverso attività laboratoriali. Considerata la forte vocazione musicale presente sul terri</w:t>
      </w:r>
      <w:r>
        <w:rPr>
          <w:rFonts w:ascii="Arial" w:eastAsia="Arial" w:hAnsi="Arial" w:cs="Arial"/>
          <w:sz w:val="22"/>
          <w:szCs w:val="22"/>
        </w:rPr>
        <w:t xml:space="preserve">torio l'area mira a potenziare la sensibilità musicale come momento di incontro, crescita e maturazione personale. </w:t>
      </w:r>
    </w:p>
    <w:tbl>
      <w:tblPr>
        <w:tblStyle w:val="a1"/>
        <w:tblW w:w="145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80"/>
        <w:gridCol w:w="3315"/>
        <w:gridCol w:w="3255"/>
        <w:gridCol w:w="3026"/>
      </w:tblGrid>
      <w:tr w:rsidR="00FB4ABA"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Sez-cl.  alunni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</w:tr>
      <w:tr w:rsidR="00FB4ABA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Musicando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infanzia Treppo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</w:t>
            </w:r>
          </w:p>
        </w:tc>
      </w:tr>
      <w:tr w:rsidR="00FB4ABA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svol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infanzia Treppo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 e grand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Scuntaro</w:t>
            </w:r>
          </w:p>
        </w:tc>
      </w:tr>
      <w:tr w:rsidR="00FB4ABA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Giocare con le parole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infanzia Buja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Peretto</w:t>
            </w:r>
          </w:p>
        </w:tc>
      </w:tr>
      <w:tr w:rsidR="00FB4ABA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Cinema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3^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Liva</w:t>
            </w:r>
          </w:p>
        </w:tc>
      </w:tr>
    </w:tbl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FB4ABA">
      <w:pPr>
        <w:widowControl w:val="0"/>
        <w:jc w:val="both"/>
        <w:rPr>
          <w:rFonts w:ascii="Arial" w:eastAsia="Arial" w:hAnsi="Arial" w:cs="Arial"/>
          <w:sz w:val="26"/>
          <w:szCs w:val="26"/>
        </w:rPr>
      </w:pPr>
    </w:p>
    <w:p w:rsidR="00FB4ABA" w:rsidRDefault="0010440B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AREA 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Area sportiva</w:t>
      </w:r>
      <w:r>
        <w:rPr>
          <w:rFonts w:ascii="Arial" w:eastAsia="Arial" w:hAnsi="Arial" w:cs="Arial"/>
          <w:sz w:val="22"/>
          <w:szCs w:val="22"/>
        </w:rPr>
        <w:t xml:space="preserve"> L'area individua progetti che coinvolgono l'aspetto motorio ad ampio raggio. I percorsi progettuali progetti intendono promuovere una pluralità di esperienze motorio/sportive in grado di far conoscere ed apprezzare molteplici discipline sportive. Lo stude</w:t>
      </w:r>
      <w:r>
        <w:rPr>
          <w:rFonts w:ascii="Arial" w:eastAsia="Arial" w:hAnsi="Arial" w:cs="Arial"/>
          <w:sz w:val="22"/>
          <w:szCs w:val="22"/>
        </w:rPr>
        <w:t xml:space="preserve">nte avrà l’opportunità di sperimentare, in forma semplificata e progressivamente sempre più complessa, diverse gestualità tecniche finalizzate anche alla partecipazione dei Giochi Sportivi Studenteschi </w:t>
      </w:r>
    </w:p>
    <w:tbl>
      <w:tblPr>
        <w:tblStyle w:val="a2"/>
        <w:tblW w:w="145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15"/>
        <w:gridCol w:w="3750"/>
        <w:gridCol w:w="3285"/>
        <w:gridCol w:w="3026"/>
      </w:tblGrid>
      <w:tr w:rsidR="00FB4AB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Sez-cl.  alunni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</w:tr>
      <w:tr w:rsidR="00FB4AB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Attività mot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oria a scuola 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Infanzia Buja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Peretto</w:t>
            </w:r>
          </w:p>
        </w:tc>
      </w:tr>
      <w:tr w:rsidR="00FB4AB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Attività motoria a scuola 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primarie Buja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Gerbasi</w:t>
            </w:r>
          </w:p>
        </w:tc>
      </w:tr>
      <w:tr w:rsidR="00FB4AB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Giochi sportivi studenteschi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infanzia/secondaria 1° grado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FB4A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Peretto//Aita</w:t>
            </w:r>
          </w:p>
        </w:tc>
      </w:tr>
      <w:tr w:rsidR="00FB4AB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Movimento 3S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primarie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1^, 2^,3^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Gerbasi</w:t>
            </w:r>
          </w:p>
        </w:tc>
      </w:tr>
      <w:tr w:rsidR="00FB4AB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Sport di classe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primarie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4^, 5^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Gerbasi</w:t>
            </w:r>
          </w:p>
        </w:tc>
      </w:tr>
    </w:tbl>
    <w:p w:rsidR="00FB4ABA" w:rsidRDefault="00FB4ABA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145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0"/>
        <w:gridCol w:w="3735"/>
        <w:gridCol w:w="3285"/>
        <w:gridCol w:w="3026"/>
      </w:tblGrid>
      <w:tr w:rsidR="00FB4ABA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Arricchimenti curricolari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Sez-cl.  alunni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</w:tr>
      <w:tr w:rsidR="00FB4ABA"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Minivolley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primaria Treppo Grande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Burello</w:t>
            </w:r>
          </w:p>
        </w:tc>
      </w:tr>
      <w:tr w:rsidR="00FB4ABA"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ing-pong /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sc. secondaria 1° grado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alunni tempo prolungato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Liva</w:t>
            </w:r>
          </w:p>
        </w:tc>
      </w:tr>
    </w:tbl>
    <w:p w:rsidR="00FB4ABA" w:rsidRDefault="00FB4ABA">
      <w:pPr>
        <w:widowControl w:val="0"/>
        <w:jc w:val="both"/>
        <w:rPr>
          <w:rFonts w:ascii="Arial" w:eastAsia="Arial" w:hAnsi="Arial" w:cs="Arial"/>
          <w:sz w:val="26"/>
          <w:szCs w:val="26"/>
        </w:rPr>
      </w:pPr>
    </w:p>
    <w:p w:rsidR="00FB4ABA" w:rsidRDefault="00FB4ABA">
      <w:pPr>
        <w:widowControl w:val="0"/>
        <w:jc w:val="both"/>
        <w:rPr>
          <w:sz w:val="24"/>
          <w:szCs w:val="24"/>
        </w:rPr>
      </w:pPr>
    </w:p>
    <w:p w:rsidR="00FB4ABA" w:rsidRDefault="0010440B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AREA 4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Area linguistica</w:t>
      </w:r>
      <w:r>
        <w:rPr>
          <w:rFonts w:ascii="Arial" w:eastAsia="Arial" w:hAnsi="Arial" w:cs="Arial"/>
          <w:sz w:val="22"/>
          <w:szCs w:val="22"/>
        </w:rPr>
        <w:t xml:space="preserve"> Studiare una lingua straniera aiuta a conoscere culture, ad apprezzare tradizioni e costumi di altre nazioni, consente di abbattere barriere che dividono i popoli. Imparare a parlare una lingua contribuisce ad accrescere la propria autosti</w:t>
      </w:r>
      <w:r>
        <w:rPr>
          <w:rFonts w:ascii="Arial" w:eastAsia="Arial" w:hAnsi="Arial" w:cs="Arial"/>
          <w:sz w:val="22"/>
          <w:szCs w:val="22"/>
        </w:rPr>
        <w:t>ma, offre un'ampia valenza formativa. I progetti presenti nell'area offrono una serie di iniziative tese all'introduzione e sensibilizzazione alla lingue straniere e al loro potenziamento</w:t>
      </w:r>
      <w:r>
        <w:rPr>
          <w:sz w:val="22"/>
          <w:szCs w:val="22"/>
        </w:rPr>
        <w:t xml:space="preserve">. </w:t>
      </w:r>
    </w:p>
    <w:tbl>
      <w:tblPr>
        <w:tblStyle w:val="a4"/>
        <w:tblW w:w="145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50"/>
        <w:gridCol w:w="3990"/>
        <w:gridCol w:w="2295"/>
        <w:gridCol w:w="2441"/>
      </w:tblGrid>
      <w:tr w:rsidR="00FB4ABA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Sez-cl.  alunni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Lingua e cultura friulana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infanzia, primaria e scuola secondaria 1° grado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aderenti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It’s time to improve your foreign language skills 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dell'Istituto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FB4A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inglese infanzia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infanzie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Sez. Grandi 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conv primarie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scuole primarie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5^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conv secondaria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secondaria 1° grado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1^ e 2^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Teatro prim/sec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prim/secondaria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5^ e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certificazione KET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secondaria 1° grado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 3^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  <w:tr w:rsidR="00FB4ABA"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campus estivo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prim/secondaria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aderenti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Urbani/Rizzi</w:t>
            </w:r>
          </w:p>
        </w:tc>
      </w:tr>
    </w:tbl>
    <w:p w:rsidR="00FB4ABA" w:rsidRDefault="00FB4ABA">
      <w:pPr>
        <w:widowControl w:val="0"/>
        <w:jc w:val="both"/>
        <w:rPr>
          <w:sz w:val="22"/>
          <w:szCs w:val="22"/>
        </w:rPr>
      </w:pPr>
    </w:p>
    <w:p w:rsidR="00FB4ABA" w:rsidRDefault="00FB4ABA">
      <w:pPr>
        <w:widowControl w:val="0"/>
        <w:jc w:val="both"/>
        <w:rPr>
          <w:sz w:val="22"/>
          <w:szCs w:val="22"/>
        </w:rPr>
      </w:pPr>
    </w:p>
    <w:p w:rsidR="00FB4ABA" w:rsidRDefault="0010440B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AREA 5. Area della cittadinanza attiva</w:t>
      </w:r>
      <w:r>
        <w:rPr>
          <w:rFonts w:ascii="Arial" w:eastAsia="Arial" w:hAnsi="Arial" w:cs="Arial"/>
          <w:sz w:val="22"/>
          <w:szCs w:val="22"/>
        </w:rPr>
        <w:t xml:space="preserve"> I progetti vogliono sensibilizzare gli studenti ad una cultura della cittadinanza orientata alla convivenza civile, alla conoscenza del territorio, alla tolleranza, alla pace e al confronto e sensibile ai problemi collettivi ed individuali anche attravers</w:t>
      </w:r>
      <w:r>
        <w:rPr>
          <w:rFonts w:ascii="Arial" w:eastAsia="Arial" w:hAnsi="Arial" w:cs="Arial"/>
          <w:sz w:val="22"/>
          <w:szCs w:val="22"/>
        </w:rPr>
        <w:t xml:space="preserve">o l'uso consapevole e responsabile delle nuove tecnologie. </w:t>
      </w:r>
    </w:p>
    <w:tbl>
      <w:tblPr>
        <w:tblStyle w:val="a5"/>
        <w:tblW w:w="145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4500"/>
        <w:gridCol w:w="3150"/>
        <w:gridCol w:w="2486"/>
      </w:tblGrid>
      <w:tr w:rsidR="00FB4ABA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Progetto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Sez-cl.  alunni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Dieci+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secondaria 1° grado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alunni tempo prolungato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Liva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"Legalità'" perch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secondaria 1° grado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Liva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 Germania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amicizia – Gemellaggio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secondaria 1° grado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 3^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Pittino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Austria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amicizia -Gemellaggio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Scuola primaria Treppo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Martinuzzi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Mi dai un passaggio?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 primarie/secondaria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cl.5^/cl.2^ sec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Faleschini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Unicef - Scuola Amica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Istituto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Crapiz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Leggere per piacere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Istituto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tutti gli alunni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Crapiz</w:t>
            </w:r>
          </w:p>
        </w:tc>
      </w:tr>
      <w:tr w:rsidR="00FB4ABA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Educhange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 primarie/secondaria 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classi aderenti</w:t>
            </w: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ABA" w:rsidRDefault="0010440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Amato</w:t>
            </w:r>
          </w:p>
        </w:tc>
      </w:tr>
    </w:tbl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B4ABA" w:rsidRDefault="00FB4AB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sectPr w:rsidR="00FB4ABA">
      <w:pgSz w:w="16838" w:h="11906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BA"/>
    <w:rsid w:val="0010440B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1785D-2AF0-4C5F-8239-5C787CA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Ganzitti</dc:creator>
  <cp:lastModifiedBy>Oriana Ganzitti</cp:lastModifiedBy>
  <cp:revision>2</cp:revision>
  <dcterms:created xsi:type="dcterms:W3CDTF">2017-11-26T15:07:00Z</dcterms:created>
  <dcterms:modified xsi:type="dcterms:W3CDTF">2017-11-26T15:07:00Z</dcterms:modified>
</cp:coreProperties>
</file>